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中科院南京天文光学技术研究所</w:t>
      </w:r>
      <w:r>
        <w:rPr>
          <w:rFonts w:hint="eastAsia"/>
          <w:sz w:val="32"/>
          <w:szCs w:val="40"/>
          <w:lang w:val="en-US" w:eastAsia="zh-CN"/>
        </w:rPr>
        <w:t>2022下半年</w:t>
      </w:r>
      <w:r>
        <w:rPr>
          <w:rFonts w:hint="eastAsia"/>
          <w:sz w:val="32"/>
          <w:szCs w:val="40"/>
        </w:rPr>
        <w:t>人才需求表</w:t>
      </w:r>
    </w:p>
    <w:tbl>
      <w:tblPr>
        <w:tblStyle w:val="5"/>
        <w:tblW w:w="962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335"/>
        <w:gridCol w:w="1353"/>
        <w:gridCol w:w="61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序号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岗位名称/研究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方向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</w:rPr>
              <w:t>需求人数</w:t>
            </w:r>
          </w:p>
        </w:tc>
        <w:tc>
          <w:tcPr>
            <w:tcW w:w="6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  <w:highlight w:val="none"/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天文数据处理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博士后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2人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项目聘用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人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before="157" w:beforeLines="50"/>
              <w:ind w:left="330" w:leftChars="0" w:hanging="330" w:hangingChars="15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具备扎实的数学基础和图像处理基础；</w:t>
            </w:r>
          </w:p>
          <w:p>
            <w:pPr>
              <w:widowControl/>
              <w:numPr>
                <w:ilvl w:val="0"/>
                <w:numId w:val="1"/>
              </w:numPr>
              <w:ind w:left="330" w:leftChars="0" w:hanging="330" w:hangingChars="15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熟悉Python程序编写和基于Python等语言的数据处理；</w:t>
            </w:r>
          </w:p>
          <w:p>
            <w:pPr>
              <w:widowControl/>
              <w:numPr>
                <w:ilvl w:val="0"/>
                <w:numId w:val="1"/>
              </w:numPr>
              <w:ind w:left="330" w:leftChars="0" w:hanging="330" w:hangingChars="150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了解基本的天文观测知识和天体物理常识，具有恒星物理、系外行星相关科学背景者优先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spacing w:after="157" w:afterLines="50"/>
              <w:ind w:left="330" w:leftChars="0" w:hanging="330" w:hangingChars="150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硕士及以上学历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激光技术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博士后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或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项目聘用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1人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2"/>
              </w:numPr>
              <w:spacing w:before="157" w:beforeLines="50"/>
              <w:ind w:left="330" w:leftChars="0" w:hanging="330" w:hangingChars="15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光电、激光技术等专业，具有光学设计相关科研经验；</w:t>
            </w:r>
          </w:p>
          <w:p>
            <w:pPr>
              <w:widowControl/>
              <w:numPr>
                <w:ilvl w:val="0"/>
                <w:numId w:val="2"/>
              </w:numPr>
              <w:ind w:left="330" w:leftChars="0" w:hanging="330" w:hangingChars="15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能够熟练使用光学设计软件ZEMAX及计算分析软件Matlab、Python等；</w:t>
            </w:r>
          </w:p>
          <w:p>
            <w:pPr>
              <w:widowControl/>
              <w:numPr>
                <w:ilvl w:val="0"/>
                <w:numId w:val="2"/>
              </w:numPr>
              <w:ind w:left="330" w:leftChars="0" w:hanging="330" w:hangingChars="150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熟悉激光频率锁定，光纤FP腔设计研制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spacing w:after="157" w:afterLines="50"/>
              <w:ind w:left="330" w:leftChars="0" w:hanging="330" w:hangingChars="15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具有博士学位。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1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电控驱动技术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博士后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1人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项目聘用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人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3"/>
              </w:numPr>
              <w:spacing w:before="157" w:beforeLines="50"/>
              <w:ind w:left="330" w:leftChars="0" w:hanging="330" w:hangingChars="15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电气工程、控制工程或相关专业，有较强的电气学科专业研究背景；</w:t>
            </w:r>
          </w:p>
          <w:p>
            <w:pPr>
              <w:widowControl/>
              <w:numPr>
                <w:ilvl w:val="0"/>
                <w:numId w:val="3"/>
              </w:numPr>
              <w:ind w:left="330" w:leftChars="0" w:hanging="330" w:hangingChars="15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了解永磁同步电机本体设计、熟练掌握电力电子、驱动及控制方法；</w:t>
            </w:r>
          </w:p>
          <w:p>
            <w:pPr>
              <w:widowControl/>
              <w:numPr>
                <w:ilvl w:val="0"/>
                <w:numId w:val="3"/>
              </w:numPr>
              <w:ind w:left="330" w:leftChars="0" w:hanging="330" w:hangingChars="150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具有永磁同步电机或电力电子研究经验，能独立承担电机驱动、控制和电力电子变换器方面的研究与测试工作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3"/>
              </w:numPr>
              <w:spacing w:after="157" w:afterLines="50"/>
              <w:ind w:left="330" w:leftChars="0" w:hanging="330" w:hangingChars="150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硕士及以上学历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光学设计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博士后或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项目聘用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人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4"/>
              </w:numPr>
              <w:spacing w:before="157" w:beforeLines="50"/>
              <w:ind w:left="330" w:leftChars="0" w:hanging="330" w:hangingChars="150"/>
              <w:jc w:val="left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具有扎实的几何光学理论基础；</w:t>
            </w:r>
          </w:p>
          <w:p>
            <w:pPr>
              <w:widowControl/>
              <w:numPr>
                <w:ilvl w:val="0"/>
                <w:numId w:val="4"/>
              </w:numPr>
              <w:ind w:left="330" w:leftChars="0" w:hanging="330" w:hangingChars="150"/>
              <w:jc w:val="left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具有光学设计经验，能够熟练使用光学设计软件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ZEMAX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及计算分析软件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Matlab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、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Python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等；</w:t>
            </w:r>
          </w:p>
          <w:p>
            <w:pPr>
              <w:widowControl/>
              <w:numPr>
                <w:ilvl w:val="0"/>
                <w:numId w:val="4"/>
              </w:numPr>
              <w:ind w:left="330" w:leftChars="0" w:hanging="330" w:hangingChars="150"/>
              <w:jc w:val="left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熟悉光学检测与装调，具有光谱仪研制、杂散光分析等工作经验者优先，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bidi="ar"/>
              </w:rPr>
              <w:t>具有光干涉或量子光学相关背景知识者优先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4"/>
              </w:numPr>
              <w:spacing w:after="157" w:afterLines="50"/>
              <w:ind w:left="330" w:leftChars="0" w:hanging="330" w:hangingChars="150"/>
              <w:jc w:val="left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硕士及以上学历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highlight w:val="none"/>
              </w:rPr>
              <w:t>精密机械结构设计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博士后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1人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项目聘用或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劳务派遣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人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5"/>
              </w:numPr>
              <w:spacing w:before="157" w:beforeLines="50"/>
              <w:ind w:left="330" w:leftChars="0" w:hanging="330" w:hangingChars="15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机械设计、精密机械等相关专业；具有扎实的机械结构设计与有限元分析理论基础；</w:t>
            </w:r>
          </w:p>
          <w:p>
            <w:pPr>
              <w:widowControl/>
              <w:numPr>
                <w:ilvl w:val="0"/>
                <w:numId w:val="5"/>
              </w:numPr>
              <w:ind w:left="330" w:leftChars="0" w:hanging="330" w:hangingChars="15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熟练使用机械设计软件CAD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、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Solidworks、有限元分析软件Ansys等；</w:t>
            </w:r>
          </w:p>
          <w:p>
            <w:pPr>
              <w:widowControl/>
              <w:numPr>
                <w:ilvl w:val="0"/>
                <w:numId w:val="5"/>
              </w:numPr>
              <w:ind w:left="330" w:leftChars="0" w:hanging="330" w:hangingChars="150"/>
              <w:jc w:val="left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具有机电一体化、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光学仪器设计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相关项目经验者优先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5"/>
              </w:numPr>
              <w:spacing w:after="157" w:afterLines="50"/>
              <w:ind w:left="330" w:leftChars="0" w:hanging="330" w:hangingChars="150"/>
              <w:jc w:val="left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本科及以上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学历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热控设计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博士后或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项目聘用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2人</w:t>
            </w:r>
          </w:p>
        </w:tc>
        <w:tc>
          <w:tcPr>
            <w:tcW w:w="6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6"/>
              </w:numPr>
              <w:spacing w:before="157" w:beforeLines="50"/>
              <w:ind w:left="330" w:leftChars="0" w:hanging="330" w:hangingChars="15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具有扎实的真空工程与装备理论基础；</w:t>
            </w:r>
          </w:p>
          <w:p>
            <w:pPr>
              <w:widowControl/>
              <w:numPr>
                <w:ilvl w:val="0"/>
                <w:numId w:val="6"/>
              </w:numPr>
              <w:ind w:left="330" w:leftChars="0" w:hanging="330" w:hangingChars="150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熟悉热控分析与设计、真空装备的设计与制造工艺、相关的真空设备与电子器件等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6"/>
              </w:numPr>
              <w:spacing w:after="157" w:afterLines="50"/>
              <w:ind w:left="330" w:leftChars="0" w:hanging="330" w:hangingChars="150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硕士及以上学历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电子学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项目聘用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人</w:t>
            </w:r>
          </w:p>
        </w:tc>
        <w:tc>
          <w:tcPr>
            <w:tcW w:w="6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7"/>
              </w:numPr>
              <w:spacing w:before="157" w:beforeLines="50"/>
              <w:ind w:left="330" w:leftChars="0" w:hanging="330" w:hangingChars="15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具有电子线路、模电、数电、计算机网络等基本知识；</w:t>
            </w:r>
          </w:p>
          <w:p>
            <w:pPr>
              <w:widowControl/>
              <w:numPr>
                <w:ilvl w:val="0"/>
                <w:numId w:val="7"/>
              </w:numPr>
              <w:ind w:left="330" w:leftChars="0" w:hanging="330" w:hangingChars="15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熟悉各类电子元器件特性，具有电路设计、电子学测试相关项目经验；</w:t>
            </w:r>
          </w:p>
          <w:p>
            <w:pPr>
              <w:widowControl/>
              <w:numPr>
                <w:ilvl w:val="0"/>
                <w:numId w:val="7"/>
              </w:numPr>
              <w:ind w:left="330" w:leftChars="0" w:hanging="330" w:hangingChars="150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熟悉原理图和PCB，能够熟练使用常用的仪器仪表进行电路调试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7"/>
              </w:numPr>
              <w:spacing w:after="157" w:afterLines="50"/>
              <w:ind w:left="330" w:leftChars="0" w:hanging="330" w:hangingChars="150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硕士及以上学历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7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电气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工程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项目聘用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人</w:t>
            </w:r>
          </w:p>
        </w:tc>
        <w:tc>
          <w:tcPr>
            <w:tcW w:w="6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8"/>
              </w:numPr>
              <w:spacing w:before="157" w:beforeLines="50"/>
              <w:ind w:left="330" w:leftChars="0" w:hanging="330" w:hangingChars="150"/>
              <w:jc w:val="left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电气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工程相关专业；</w:t>
            </w:r>
          </w:p>
          <w:p>
            <w:pPr>
              <w:widowControl/>
              <w:numPr>
                <w:ilvl w:val="0"/>
                <w:numId w:val="8"/>
              </w:numPr>
              <w:ind w:left="330" w:leftChars="0" w:hanging="330" w:hangingChars="150"/>
              <w:jc w:val="left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负责产品中电控要求消化分解，负责电控器件调研、与供应商技术沟通、跟产、元器件选型、筛选；负责电控总成调试等相关工作，负责电控相关文档撰写等；</w:t>
            </w:r>
          </w:p>
          <w:p>
            <w:pPr>
              <w:widowControl/>
              <w:numPr>
                <w:ilvl w:val="0"/>
                <w:numId w:val="8"/>
              </w:numPr>
              <w:ind w:left="330" w:leftChars="0" w:hanging="330" w:hangingChars="150"/>
              <w:jc w:val="left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有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多年工作经验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者</w:t>
            </w:r>
            <w:r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优先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8"/>
              </w:numPr>
              <w:spacing w:after="157" w:afterLines="50"/>
              <w:ind w:left="330" w:leftChars="0" w:hanging="330" w:hangingChars="150"/>
              <w:jc w:val="left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硕士及以上学历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9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光电工程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博士后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1人</w:t>
            </w:r>
          </w:p>
        </w:tc>
        <w:tc>
          <w:tcPr>
            <w:tcW w:w="6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9"/>
              </w:numPr>
              <w:spacing w:before="157" w:beforeLines="50"/>
              <w:ind w:left="330" w:leftChars="0" w:hanging="330" w:hangingChars="150"/>
              <w:jc w:val="left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星冕仪光学系统的集成与测试；</w:t>
            </w:r>
          </w:p>
          <w:p>
            <w:pPr>
              <w:widowControl/>
              <w:numPr>
                <w:ilvl w:val="0"/>
                <w:numId w:val="9"/>
              </w:numPr>
              <w:ind w:left="330" w:leftChars="0" w:hanging="330" w:hangingChars="150"/>
              <w:jc w:val="left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星冕仪高对比度成像技术实验；</w:t>
            </w:r>
          </w:p>
          <w:p>
            <w:pPr>
              <w:widowControl/>
              <w:numPr>
                <w:ilvl w:val="0"/>
                <w:numId w:val="9"/>
              </w:numPr>
              <w:ind w:left="330" w:leftChars="0" w:hanging="330" w:hangingChars="150"/>
              <w:jc w:val="left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控制算法、FPGA设计及实现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9"/>
              </w:numPr>
              <w:spacing w:after="157" w:afterLines="50"/>
              <w:ind w:left="330" w:leftChars="0" w:hanging="330" w:hangingChars="150"/>
              <w:jc w:val="left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具有博士学位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望远镜智能化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博士后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1人</w:t>
            </w:r>
          </w:p>
        </w:tc>
        <w:tc>
          <w:tcPr>
            <w:tcW w:w="6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0"/>
              </w:numPr>
              <w:spacing w:before="157" w:beforeLines="50"/>
              <w:ind w:left="330" w:leftChars="0" w:hanging="330" w:hangingChars="150"/>
              <w:jc w:val="left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人工智能理论或应用等相关领域；</w:t>
            </w:r>
          </w:p>
          <w:p>
            <w:pPr>
              <w:widowControl/>
              <w:numPr>
                <w:ilvl w:val="0"/>
                <w:numId w:val="10"/>
              </w:numPr>
              <w:ind w:left="330" w:leftChars="0" w:hanging="330" w:hangingChars="150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具有独立从事科学研究的能力和较好的英语能力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0"/>
              </w:numPr>
              <w:spacing w:after="157" w:afterLines="50"/>
              <w:ind w:left="330" w:leftChars="0" w:hanging="330" w:hangingChars="150"/>
              <w:jc w:val="left"/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具有博士学位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11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太阳物理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博士后或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项目聘用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1人</w:t>
            </w:r>
          </w:p>
        </w:tc>
        <w:tc>
          <w:tcPr>
            <w:tcW w:w="6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1"/>
              </w:numPr>
              <w:spacing w:before="157" w:beforeLines="50"/>
              <w:ind w:left="330" w:leftChars="0" w:hanging="330" w:hangingChars="150"/>
              <w:jc w:val="left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太阳物理相关专业；</w:t>
            </w:r>
          </w:p>
          <w:p>
            <w:pPr>
              <w:widowControl/>
              <w:numPr>
                <w:ilvl w:val="0"/>
                <w:numId w:val="11"/>
              </w:numPr>
              <w:ind w:left="330" w:leftChars="0" w:hanging="330" w:hangingChars="150"/>
              <w:jc w:val="left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有太阳观测经验者优先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1"/>
              </w:numPr>
              <w:spacing w:after="157" w:afterLines="50"/>
              <w:ind w:left="330" w:leftChars="0" w:hanging="330" w:hangingChars="150"/>
              <w:jc w:val="left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  <w:lang w:val="en-US" w:eastAsia="zh-CN"/>
              </w:rPr>
              <w:t>具有博士学位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12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光学检测与装调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项目聘用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1人</w:t>
            </w:r>
          </w:p>
        </w:tc>
        <w:tc>
          <w:tcPr>
            <w:tcW w:w="6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2"/>
              </w:numPr>
              <w:spacing w:before="157" w:beforeLines="50"/>
              <w:ind w:left="330" w:leftChars="0" w:hanging="330" w:hangingChars="150"/>
              <w:jc w:val="left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负责光学元器件、部组件测试及整机总成测试、装调；</w:t>
            </w:r>
          </w:p>
          <w:p>
            <w:pPr>
              <w:widowControl/>
              <w:numPr>
                <w:ilvl w:val="0"/>
                <w:numId w:val="12"/>
              </w:numPr>
              <w:ind w:left="330" w:leftChars="0" w:hanging="330" w:hangingChars="150"/>
              <w:jc w:val="left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编制技术条件、检测大纲、装调大纲，撰写相关总结报告；</w:t>
            </w:r>
          </w:p>
          <w:p>
            <w:pPr>
              <w:widowControl/>
              <w:numPr>
                <w:ilvl w:val="0"/>
                <w:numId w:val="12"/>
              </w:numPr>
              <w:ind w:left="330" w:leftChars="0" w:hanging="330" w:hangingChars="150"/>
              <w:jc w:val="left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  <w:t>能吃苦耐劳，工作细致，责任心强，能适应外场环境工作</w:t>
            </w:r>
            <w:r>
              <w:rPr>
                <w:rFonts w:hint="default"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2"/>
              </w:numPr>
              <w:spacing w:after="157" w:afterLines="50"/>
              <w:ind w:left="330" w:leftChars="0" w:hanging="330" w:hangingChars="150"/>
              <w:jc w:val="left"/>
              <w:rPr>
                <w:rFonts w:ascii="Times New Roman" w:hAnsi="Times New Roman" w:cs="Times New Roman"/>
                <w:b w:val="0"/>
                <w:bCs w:val="0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highlight w:val="none"/>
              </w:rPr>
              <w:t>硕士及以上学历。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</w:rPr>
              <w:t>13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光学测量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</w:rPr>
              <w:t>博士后或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项目聘用</w:t>
            </w:r>
          </w:p>
          <w:bookmarkEnd w:id="0"/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  <w:t>2人</w:t>
            </w:r>
          </w:p>
        </w:tc>
        <w:tc>
          <w:tcPr>
            <w:tcW w:w="6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3"/>
              </w:numPr>
              <w:spacing w:before="157" w:beforeLines="50"/>
              <w:ind w:left="330" w:leftChars="0" w:hanging="330" w:hangingChars="150"/>
              <w:jc w:val="left"/>
              <w:rPr>
                <w:rFonts w:hint="eastAsia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highlight w:val="none"/>
              </w:rPr>
              <w:t>具备扎实的光学测量专业基础；</w:t>
            </w:r>
          </w:p>
          <w:p>
            <w:pPr>
              <w:widowControl/>
              <w:numPr>
                <w:ilvl w:val="0"/>
                <w:numId w:val="13"/>
              </w:numPr>
              <w:ind w:left="330" w:leftChars="0" w:hanging="330" w:hangingChars="150"/>
              <w:jc w:val="left"/>
              <w:rPr>
                <w:rFonts w:hint="eastAsia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highlight w:val="none"/>
              </w:rPr>
              <w:t>熟练掌握非球面光学检测技术，具备计算全息检测非球面工程经验者优先；</w:t>
            </w:r>
          </w:p>
          <w:p>
            <w:pPr>
              <w:widowControl/>
              <w:numPr>
                <w:ilvl w:val="0"/>
                <w:numId w:val="13"/>
              </w:numPr>
              <w:ind w:left="330" w:leftChars="0" w:hanging="330" w:hangingChars="150"/>
              <w:jc w:val="left"/>
              <w:rPr>
                <w:rFonts w:hint="eastAsia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highlight w:val="none"/>
              </w:rPr>
              <w:t>熟练掌握光学测量光路调试及各类干涉仪使用</w:t>
            </w:r>
            <w:r>
              <w:rPr>
                <w:rFonts w:hint="eastAsia"/>
                <w:b w:val="0"/>
                <w:bCs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3"/>
              </w:numPr>
              <w:spacing w:after="157" w:afterLines="50"/>
              <w:ind w:left="330" w:leftChars="0" w:hanging="330" w:hangingChars="150"/>
              <w:jc w:val="left"/>
              <w:rPr>
                <w:rFonts w:hint="default"/>
                <w:b w:val="0"/>
                <w:bCs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2"/>
                <w:szCs w:val="22"/>
                <w:highlight w:val="none"/>
              </w:rPr>
              <w:t>硕士及以上学历。</w:t>
            </w:r>
          </w:p>
        </w:tc>
      </w:tr>
    </w:tbl>
    <w:p/>
    <w:sectPr>
      <w:pgSz w:w="11906" w:h="16838"/>
      <w:pgMar w:top="1440" w:right="1021" w:bottom="1440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414613"/>
    <w:multiLevelType w:val="singleLevel"/>
    <w:tmpl w:val="8641461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89710B36"/>
    <w:multiLevelType w:val="singleLevel"/>
    <w:tmpl w:val="89710B3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B2326EC"/>
    <w:multiLevelType w:val="singleLevel"/>
    <w:tmpl w:val="BB2326EC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C1CF9386"/>
    <w:multiLevelType w:val="singleLevel"/>
    <w:tmpl w:val="C1CF9386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D47CEFCF"/>
    <w:multiLevelType w:val="singleLevel"/>
    <w:tmpl w:val="D47CEFCF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E330DEB0"/>
    <w:multiLevelType w:val="singleLevel"/>
    <w:tmpl w:val="E330DEB0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F85D76FF"/>
    <w:multiLevelType w:val="singleLevel"/>
    <w:tmpl w:val="F85D76FF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10798B7D"/>
    <w:multiLevelType w:val="singleLevel"/>
    <w:tmpl w:val="10798B7D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121C09EE"/>
    <w:multiLevelType w:val="singleLevel"/>
    <w:tmpl w:val="121C09EE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3D01360A"/>
    <w:multiLevelType w:val="singleLevel"/>
    <w:tmpl w:val="3D01360A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71337D59"/>
    <w:multiLevelType w:val="singleLevel"/>
    <w:tmpl w:val="71337D59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7D2E161F"/>
    <w:multiLevelType w:val="singleLevel"/>
    <w:tmpl w:val="7D2E161F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7D9836A1"/>
    <w:multiLevelType w:val="singleLevel"/>
    <w:tmpl w:val="7D9836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2"/>
  </w:num>
  <w:num w:numId="7">
    <w:abstractNumId w:val="12"/>
  </w:num>
  <w:num w:numId="8">
    <w:abstractNumId w:val="1"/>
  </w:num>
  <w:num w:numId="9">
    <w:abstractNumId w:val="9"/>
  </w:num>
  <w:num w:numId="10">
    <w:abstractNumId w:val="3"/>
  </w:num>
  <w:num w:numId="11">
    <w:abstractNumId w:val="6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wNzk0YmEwNDFlYjc1NTJiZGFlMTJhMTdhNDVkMmEifQ=="/>
  </w:docVars>
  <w:rsids>
    <w:rsidRoot w:val="00404296"/>
    <w:rsid w:val="00015738"/>
    <w:rsid w:val="00027687"/>
    <w:rsid w:val="00060E08"/>
    <w:rsid w:val="00087824"/>
    <w:rsid w:val="000C0CF3"/>
    <w:rsid w:val="000C10FC"/>
    <w:rsid w:val="0011058B"/>
    <w:rsid w:val="00133661"/>
    <w:rsid w:val="00173F01"/>
    <w:rsid w:val="001D1CAD"/>
    <w:rsid w:val="00242870"/>
    <w:rsid w:val="0027725A"/>
    <w:rsid w:val="002A0108"/>
    <w:rsid w:val="002D5F19"/>
    <w:rsid w:val="002E6097"/>
    <w:rsid w:val="00330EAC"/>
    <w:rsid w:val="003508EE"/>
    <w:rsid w:val="00352362"/>
    <w:rsid w:val="00366F6D"/>
    <w:rsid w:val="00376F4A"/>
    <w:rsid w:val="003918BC"/>
    <w:rsid w:val="00393F5C"/>
    <w:rsid w:val="003C05E4"/>
    <w:rsid w:val="003C0A1B"/>
    <w:rsid w:val="003E76B8"/>
    <w:rsid w:val="003F57CA"/>
    <w:rsid w:val="00404296"/>
    <w:rsid w:val="004777AB"/>
    <w:rsid w:val="00480DE4"/>
    <w:rsid w:val="004A517D"/>
    <w:rsid w:val="00527BB0"/>
    <w:rsid w:val="005428B3"/>
    <w:rsid w:val="00577F22"/>
    <w:rsid w:val="005959AF"/>
    <w:rsid w:val="005B4B71"/>
    <w:rsid w:val="005B5B5C"/>
    <w:rsid w:val="005E2970"/>
    <w:rsid w:val="00616E40"/>
    <w:rsid w:val="00617C21"/>
    <w:rsid w:val="00665F96"/>
    <w:rsid w:val="006A1187"/>
    <w:rsid w:val="006A7898"/>
    <w:rsid w:val="006F34A9"/>
    <w:rsid w:val="007007B1"/>
    <w:rsid w:val="00713CE9"/>
    <w:rsid w:val="007423E3"/>
    <w:rsid w:val="00776F61"/>
    <w:rsid w:val="00791453"/>
    <w:rsid w:val="00803602"/>
    <w:rsid w:val="0081637D"/>
    <w:rsid w:val="008A760A"/>
    <w:rsid w:val="008D4EC5"/>
    <w:rsid w:val="008F02AE"/>
    <w:rsid w:val="008F7823"/>
    <w:rsid w:val="009738CF"/>
    <w:rsid w:val="009924FA"/>
    <w:rsid w:val="009E3A45"/>
    <w:rsid w:val="00A158D2"/>
    <w:rsid w:val="00A335BC"/>
    <w:rsid w:val="00A517AD"/>
    <w:rsid w:val="00B24FE4"/>
    <w:rsid w:val="00B81DB6"/>
    <w:rsid w:val="00C0554A"/>
    <w:rsid w:val="00C33664"/>
    <w:rsid w:val="00CA53F9"/>
    <w:rsid w:val="00CB2A20"/>
    <w:rsid w:val="00D52BAC"/>
    <w:rsid w:val="00D73912"/>
    <w:rsid w:val="00DA77D5"/>
    <w:rsid w:val="00DD0F2D"/>
    <w:rsid w:val="00E16772"/>
    <w:rsid w:val="00E36B85"/>
    <w:rsid w:val="00E819C3"/>
    <w:rsid w:val="00EA2752"/>
    <w:rsid w:val="00EA710E"/>
    <w:rsid w:val="00EB3999"/>
    <w:rsid w:val="00EB7F8F"/>
    <w:rsid w:val="00EC3A6C"/>
    <w:rsid w:val="00EC6197"/>
    <w:rsid w:val="00ED1E06"/>
    <w:rsid w:val="00EF0EEF"/>
    <w:rsid w:val="00F61D7B"/>
    <w:rsid w:val="00F77C56"/>
    <w:rsid w:val="0A12727E"/>
    <w:rsid w:val="1B6D1F2A"/>
    <w:rsid w:val="21D10C18"/>
    <w:rsid w:val="223B7B15"/>
    <w:rsid w:val="22462556"/>
    <w:rsid w:val="2C9F2439"/>
    <w:rsid w:val="303613FB"/>
    <w:rsid w:val="321E0E75"/>
    <w:rsid w:val="33995053"/>
    <w:rsid w:val="355C5734"/>
    <w:rsid w:val="363E2128"/>
    <w:rsid w:val="3AA1007D"/>
    <w:rsid w:val="3AE0219A"/>
    <w:rsid w:val="3B0A6EC9"/>
    <w:rsid w:val="4DE34A6D"/>
    <w:rsid w:val="53BA5E36"/>
    <w:rsid w:val="556D2126"/>
    <w:rsid w:val="56E50232"/>
    <w:rsid w:val="57BE4C1E"/>
    <w:rsid w:val="5A2570B4"/>
    <w:rsid w:val="5A29665E"/>
    <w:rsid w:val="66376A68"/>
    <w:rsid w:val="72750C8B"/>
    <w:rsid w:val="76C854ED"/>
    <w:rsid w:val="79745331"/>
    <w:rsid w:val="7BC44082"/>
    <w:rsid w:val="7BD6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1235</Words>
  <Characters>1301</Characters>
  <Lines>11</Lines>
  <Paragraphs>3</Paragraphs>
  <TotalTime>0</TotalTime>
  <ScaleCrop>false</ScaleCrop>
  <LinksUpToDate>false</LinksUpToDate>
  <CharactersWithSpaces>1301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2022-03-10T08:18:00Z</dcterms:created>
  <dc:creator>李邦明</dc:creator>
  <cp:lastModifiedBy>凌兴乾</cp:lastModifiedBy>
  <cp:lastPrinted>2022-08-22T08:02:00Z</cp:lastPrinted>
  <dcterms:modified xsi:type="dcterms:W3CDTF">2022-08-22T08:26:00Z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C03121C23F4A4CA2A1F5938C2F13FF36</vt:lpwstr>
  </property>
</Properties>
</file>